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118"/>
      </w:tblGrid>
      <w:tr w:rsidR="00465FCA" w:rsidTr="005B3291">
        <w:tc>
          <w:tcPr>
            <w:tcW w:w="5353" w:type="dxa"/>
          </w:tcPr>
          <w:p w:rsidR="00465FCA" w:rsidRDefault="00465FCA"/>
        </w:tc>
        <w:tc>
          <w:tcPr>
            <w:tcW w:w="3118" w:type="dxa"/>
          </w:tcPr>
          <w:p w:rsidR="00465FCA" w:rsidRDefault="00465FCA" w:rsidP="005B3291">
            <w:pPr>
              <w:ind w:left="-108"/>
            </w:pPr>
            <w:r>
              <w:t>Приложение</w:t>
            </w:r>
            <w:r w:rsidR="00D55975">
              <w:t xml:space="preserve"> </w:t>
            </w:r>
          </w:p>
          <w:p w:rsidR="00465FCA" w:rsidRDefault="00465FCA" w:rsidP="005B3291">
            <w:pPr>
              <w:ind w:left="-108"/>
            </w:pPr>
          </w:p>
          <w:p w:rsidR="00465FCA" w:rsidRPr="00D747E2" w:rsidRDefault="00031F13" w:rsidP="005B3291">
            <w:pPr>
              <w:ind w:left="-108"/>
              <w:jc w:val="both"/>
            </w:pPr>
            <w:r>
              <w:t>УТВЕРЖДЕН</w:t>
            </w:r>
            <w:r w:rsidR="00D747E2">
              <w:t>Ы</w:t>
            </w:r>
          </w:p>
          <w:p w:rsidR="00465FCA" w:rsidRDefault="00465FCA" w:rsidP="005B3291">
            <w:pPr>
              <w:ind w:left="-108"/>
            </w:pPr>
          </w:p>
          <w:p w:rsidR="00465FCA" w:rsidRDefault="00D747E2" w:rsidP="005B3291">
            <w:pPr>
              <w:ind w:left="-108"/>
            </w:pPr>
            <w:r>
              <w:t>Указом Губернатора</w:t>
            </w:r>
            <w:r w:rsidR="00031F13">
              <w:t xml:space="preserve"> Кировской области</w:t>
            </w:r>
          </w:p>
          <w:p w:rsidR="00A05817" w:rsidRPr="00031F13" w:rsidRDefault="00A05817" w:rsidP="005B3291">
            <w:pPr>
              <w:ind w:left="-108"/>
            </w:pPr>
            <w:r>
              <w:t xml:space="preserve">от </w:t>
            </w:r>
            <w:r w:rsidR="00B644FD">
              <w:t xml:space="preserve">23.01.2025    </w:t>
            </w:r>
            <w:r>
              <w:t>№</w:t>
            </w:r>
            <w:r w:rsidR="00B644FD">
              <w:t xml:space="preserve"> 12</w:t>
            </w:r>
            <w:bookmarkStart w:id="0" w:name="_GoBack"/>
            <w:bookmarkEnd w:id="0"/>
          </w:p>
          <w:p w:rsidR="00465FCA" w:rsidRDefault="00465FCA" w:rsidP="00D747E2"/>
        </w:tc>
      </w:tr>
    </w:tbl>
    <w:p w:rsidR="002A275A" w:rsidRPr="007B046F" w:rsidRDefault="00D747E2" w:rsidP="002706AF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b/>
          <w:bCs/>
        </w:rPr>
      </w:pPr>
      <w:r>
        <w:rPr>
          <w:b/>
          <w:bCs/>
        </w:rPr>
        <w:t>ИЗМЕНЕНИЯ</w:t>
      </w:r>
    </w:p>
    <w:p w:rsidR="00541FC8" w:rsidRDefault="00720D38" w:rsidP="00541FC8">
      <w:pPr>
        <w:shd w:val="clear" w:color="auto" w:fill="FFFFFF"/>
        <w:spacing w:after="0" w:line="240" w:lineRule="auto"/>
        <w:ind w:right="-28"/>
        <w:jc w:val="center"/>
        <w:rPr>
          <w:b/>
        </w:rPr>
      </w:pPr>
      <w:r w:rsidRPr="00755074">
        <w:rPr>
          <w:b/>
        </w:rPr>
        <w:t xml:space="preserve">в </w:t>
      </w:r>
      <w:r w:rsidR="005B3291" w:rsidRPr="00755074">
        <w:rPr>
          <w:b/>
        </w:rPr>
        <w:t>П</w:t>
      </w:r>
      <w:r w:rsidRPr="00755074">
        <w:rPr>
          <w:b/>
        </w:rPr>
        <w:t>оложени</w:t>
      </w:r>
      <w:r w:rsidR="005B3291" w:rsidRPr="00755074">
        <w:rPr>
          <w:b/>
        </w:rPr>
        <w:t>и</w:t>
      </w:r>
      <w:r w:rsidRPr="00755074">
        <w:rPr>
          <w:b/>
        </w:rPr>
        <w:t xml:space="preserve"> о порядке сообщения лицами, замещающими государственные должности Кировской области</w:t>
      </w:r>
      <w:r w:rsidR="00541FC8">
        <w:rPr>
          <w:b/>
        </w:rPr>
        <w:t xml:space="preserve"> </w:t>
      </w:r>
      <w:r w:rsidRPr="00755074">
        <w:rPr>
          <w:b/>
        </w:rPr>
        <w:t>и должности государственной гражданской службы Кировской области,</w:t>
      </w:r>
      <w:r w:rsidR="00541FC8">
        <w:rPr>
          <w:b/>
        </w:rPr>
        <w:t xml:space="preserve"> </w:t>
      </w:r>
      <w:r w:rsidRPr="00755074">
        <w:rPr>
          <w:b/>
        </w:rPr>
        <w:t>о возникновении личной заинтересованности</w:t>
      </w:r>
      <w:r w:rsidR="005B3291" w:rsidRPr="00755074">
        <w:rPr>
          <w:b/>
        </w:rPr>
        <w:t xml:space="preserve"> </w:t>
      </w:r>
      <w:r w:rsidRPr="00755074">
        <w:rPr>
          <w:b/>
        </w:rPr>
        <w:t>при исполнении должностных обязанностей,</w:t>
      </w:r>
      <w:r w:rsidR="005B3291" w:rsidRPr="00755074">
        <w:rPr>
          <w:b/>
        </w:rPr>
        <w:t xml:space="preserve"> </w:t>
      </w:r>
      <w:r w:rsidRPr="00755074">
        <w:rPr>
          <w:b/>
        </w:rPr>
        <w:t>которая приводит или может</w:t>
      </w:r>
    </w:p>
    <w:p w:rsidR="00D55975" w:rsidRDefault="00720D38" w:rsidP="00541FC8">
      <w:pPr>
        <w:shd w:val="clear" w:color="auto" w:fill="FFFFFF"/>
        <w:spacing w:after="480" w:line="240" w:lineRule="auto"/>
        <w:ind w:right="-28"/>
        <w:jc w:val="center"/>
        <w:rPr>
          <w:b/>
        </w:rPr>
      </w:pPr>
      <w:r w:rsidRPr="00755074">
        <w:rPr>
          <w:b/>
        </w:rPr>
        <w:t>привести</w:t>
      </w:r>
      <w:r w:rsidR="00541FC8">
        <w:rPr>
          <w:b/>
        </w:rPr>
        <w:t xml:space="preserve"> </w:t>
      </w:r>
      <w:r w:rsidRPr="00755074">
        <w:rPr>
          <w:b/>
        </w:rPr>
        <w:t>к конфликту интересов</w:t>
      </w:r>
      <w:r w:rsidR="00D55975" w:rsidRPr="00755074">
        <w:rPr>
          <w:b/>
        </w:rPr>
        <w:t xml:space="preserve"> </w:t>
      </w:r>
    </w:p>
    <w:p w:rsidR="00866546" w:rsidRPr="00B30CE6" w:rsidRDefault="00755074" w:rsidP="00770F6E">
      <w:pPr>
        <w:autoSpaceDE w:val="0"/>
        <w:autoSpaceDN w:val="0"/>
        <w:adjustRightInd w:val="0"/>
        <w:spacing w:after="0" w:line="440" w:lineRule="exact"/>
        <w:ind w:right="-28" w:firstLine="709"/>
        <w:contextualSpacing/>
        <w:jc w:val="both"/>
      </w:pPr>
      <w:r>
        <w:rPr>
          <w:bCs/>
        </w:rPr>
        <w:t>1</w:t>
      </w:r>
      <w:r w:rsidR="00866546">
        <w:rPr>
          <w:bCs/>
        </w:rPr>
        <w:t xml:space="preserve">. </w:t>
      </w:r>
      <w:r w:rsidR="00DB70F7">
        <w:rPr>
          <w:bCs/>
        </w:rPr>
        <w:t>П</w:t>
      </w:r>
      <w:r w:rsidR="00866546">
        <w:rPr>
          <w:bCs/>
        </w:rPr>
        <w:t>ункт</w:t>
      </w:r>
      <w:r w:rsidR="00DB70F7">
        <w:rPr>
          <w:bCs/>
        </w:rPr>
        <w:t>ы</w:t>
      </w:r>
      <w:r w:rsidR="00866546">
        <w:rPr>
          <w:bCs/>
        </w:rPr>
        <w:t xml:space="preserve"> 7</w:t>
      </w:r>
      <w:r>
        <w:rPr>
          <w:bCs/>
        </w:rPr>
        <w:t xml:space="preserve"> </w:t>
      </w:r>
      <w:r>
        <w:t xml:space="preserve">– </w:t>
      </w:r>
      <w:r w:rsidR="00866546">
        <w:rPr>
          <w:bCs/>
        </w:rPr>
        <w:t xml:space="preserve">9 после слов </w:t>
      </w:r>
      <w:r w:rsidR="00866546">
        <w:t xml:space="preserve">«государственных гражданских служащих» дополнить словами </w:t>
      </w:r>
      <w:r w:rsidR="00866546">
        <w:rPr>
          <w:bCs/>
        </w:rPr>
        <w:t>«Кировской области».</w:t>
      </w:r>
    </w:p>
    <w:p w:rsidR="005F1A93" w:rsidRDefault="00755074" w:rsidP="00770F6E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</w:pPr>
      <w:r>
        <w:rPr>
          <w:bCs/>
        </w:rPr>
        <w:t>2</w:t>
      </w:r>
      <w:r w:rsidR="00720D38">
        <w:rPr>
          <w:bCs/>
        </w:rPr>
        <w:t>.</w:t>
      </w:r>
      <w:r w:rsidR="005F1A93">
        <w:rPr>
          <w:bCs/>
        </w:rPr>
        <w:t xml:space="preserve"> </w:t>
      </w:r>
      <w:r>
        <w:rPr>
          <w:bCs/>
        </w:rPr>
        <w:t>В п</w:t>
      </w:r>
      <w:r w:rsidR="005F1A93">
        <w:rPr>
          <w:bCs/>
        </w:rPr>
        <w:t>ункт</w:t>
      </w:r>
      <w:r>
        <w:rPr>
          <w:bCs/>
        </w:rPr>
        <w:t>е</w:t>
      </w:r>
      <w:r w:rsidR="005F1A93">
        <w:rPr>
          <w:bCs/>
        </w:rPr>
        <w:t xml:space="preserve"> 11</w:t>
      </w:r>
      <w:r>
        <w:rPr>
          <w:bCs/>
        </w:rPr>
        <w:t xml:space="preserve"> слова «</w:t>
      </w:r>
      <w:r w:rsidR="005F1A93" w:rsidRPr="00E95A2E">
        <w:t>подпункт</w:t>
      </w:r>
      <w:r>
        <w:t>ами</w:t>
      </w:r>
      <w:r w:rsidR="005F1A93" w:rsidRPr="00E95A2E">
        <w:t xml:space="preserve"> 10.2</w:t>
      </w:r>
      <w:r>
        <w:t xml:space="preserve">, 10.3» заменить словами </w:t>
      </w:r>
      <w:r>
        <w:rPr>
          <w:bCs/>
        </w:rPr>
        <w:t>«</w:t>
      </w:r>
      <w:r w:rsidRPr="00E95A2E">
        <w:t>подпункт</w:t>
      </w:r>
      <w:r>
        <w:t>ом</w:t>
      </w:r>
      <w:r w:rsidRPr="00E95A2E">
        <w:t xml:space="preserve"> 10.2</w:t>
      </w:r>
      <w:r>
        <w:t>».</w:t>
      </w:r>
    </w:p>
    <w:p w:rsidR="009C79D3" w:rsidRDefault="00755074" w:rsidP="00770F6E">
      <w:pPr>
        <w:autoSpaceDE w:val="0"/>
        <w:autoSpaceDN w:val="0"/>
        <w:adjustRightInd w:val="0"/>
        <w:spacing w:after="0" w:line="440" w:lineRule="exact"/>
        <w:ind w:firstLine="709"/>
        <w:jc w:val="both"/>
      </w:pPr>
      <w:r>
        <w:t>3</w:t>
      </w:r>
      <w:r w:rsidR="000C55CB">
        <w:t xml:space="preserve">. </w:t>
      </w:r>
      <w:r w:rsidR="00185E6F">
        <w:t>Д</w:t>
      </w:r>
      <w:r w:rsidR="009C79D3">
        <w:t xml:space="preserve">ополнить </w:t>
      </w:r>
      <w:r w:rsidR="00185E6F">
        <w:t>п</w:t>
      </w:r>
      <w:r w:rsidR="009C79D3">
        <w:t>унктом 11</w:t>
      </w:r>
      <w:r>
        <w:t>–</w:t>
      </w:r>
      <w:r w:rsidR="009C79D3">
        <w:t>1 следующего содержания:</w:t>
      </w:r>
    </w:p>
    <w:p w:rsidR="005F1A93" w:rsidRDefault="00755074" w:rsidP="00C7576F">
      <w:pPr>
        <w:autoSpaceDE w:val="0"/>
        <w:autoSpaceDN w:val="0"/>
        <w:adjustRightInd w:val="0"/>
        <w:spacing w:after="0" w:line="440" w:lineRule="exact"/>
        <w:ind w:firstLine="709"/>
        <w:jc w:val="both"/>
      </w:pPr>
      <w:r>
        <w:t>«</w:t>
      </w:r>
      <w:r w:rsidR="00541FC8">
        <w:t xml:space="preserve">11–1. </w:t>
      </w:r>
      <w:r w:rsidR="005F1A93">
        <w:t>В случае принятия решения, предусмотренного</w:t>
      </w:r>
      <w:r w:rsidR="00745705">
        <w:br/>
      </w:r>
      <w:r w:rsidR="005F1A93">
        <w:t>подпунктом 10.3 пункта 10 настоящего Положения, в соответствии</w:t>
      </w:r>
      <w:r w:rsidR="00745705">
        <w:br/>
      </w:r>
      <w:r w:rsidR="005F1A93">
        <w:t>с законодательством Российской Федерации, Кировской области Губернатор Кировской области рассматривает вопрос о применении</w:t>
      </w:r>
      <w:r w:rsidR="00745705">
        <w:br/>
      </w:r>
      <w:r w:rsidR="005F1A93">
        <w:t>к лицу, направившему уведомление, взыскания в порядке, установленном законодательством Российской Федерации</w:t>
      </w:r>
      <w:r w:rsidR="00FA42BB">
        <w:t>,</w:t>
      </w:r>
      <w:r w:rsidR="00770F6E">
        <w:t xml:space="preserve"> 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 w:rsidR="00C7576F">
        <w:t>»</w:t>
      </w:r>
      <w:r w:rsidR="00770F6E">
        <w:t>.</w:t>
      </w:r>
    </w:p>
    <w:p w:rsidR="005F1A93" w:rsidRDefault="00AF2FA5" w:rsidP="00770F6E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bCs/>
        </w:rPr>
      </w:pPr>
      <w:r>
        <w:t>4</w:t>
      </w:r>
      <w:r w:rsidR="005F1A93">
        <w:t xml:space="preserve">. </w:t>
      </w:r>
      <w:r w:rsidR="005F1A93">
        <w:rPr>
          <w:bCs/>
        </w:rPr>
        <w:t>Пункт 12 изложить в следующей редакции:</w:t>
      </w:r>
    </w:p>
    <w:p w:rsidR="005F1A93" w:rsidRPr="008B6F57" w:rsidRDefault="005F1A93" w:rsidP="00770F6E">
      <w:pPr>
        <w:autoSpaceDE w:val="0"/>
        <w:autoSpaceDN w:val="0"/>
        <w:adjustRightInd w:val="0"/>
        <w:spacing w:after="0" w:line="440" w:lineRule="exact"/>
        <w:ind w:firstLine="709"/>
        <w:jc w:val="both"/>
      </w:pPr>
      <w:r>
        <w:t>«</w:t>
      </w:r>
      <w:r w:rsidR="00541FC8">
        <w:t xml:space="preserve">12. </w:t>
      </w:r>
      <w:r>
        <w:t>Комиссия по координации рабо</w:t>
      </w:r>
      <w:r w:rsidR="009C79D3">
        <w:t>ты по противодействию коррупции</w:t>
      </w:r>
      <w:r w:rsidR="00541FC8">
        <w:t xml:space="preserve"> </w:t>
      </w:r>
      <w:r>
        <w:t>в Кировской области либо комиссия администрации Губернатора</w:t>
      </w:r>
      <w:r w:rsidR="00541FC8">
        <w:t xml:space="preserve"> </w:t>
      </w:r>
      <w:r>
        <w:t xml:space="preserve">и Правительства Кировской области по соблюдению </w:t>
      </w:r>
      <w:r>
        <w:lastRenderedPageBreak/>
        <w:t>требований</w:t>
      </w:r>
      <w:r w:rsidR="00541FC8">
        <w:t xml:space="preserve"> </w:t>
      </w:r>
      <w:r>
        <w:t xml:space="preserve">к служебному поведению государственных гражданских служащих Кировской области и урегулированию конфликта интересов рассматривает уведомления и принимает по ним решения в порядке, установленном </w:t>
      </w:r>
      <w:hyperlink r:id="rId9" w:history="1">
        <w:r w:rsidRPr="00E95A2E">
          <w:t>Положением</w:t>
        </w:r>
      </w:hyperlink>
      <w:r>
        <w:t xml:space="preserve"> о рассмотрении комиссией по координации работы</w:t>
      </w:r>
      <w:r w:rsidR="00541FC8">
        <w:t xml:space="preserve"> </w:t>
      </w:r>
      <w:r>
        <w:t>по противодействию коррупции в Кировской области вопросов, касающихся соблюдения требований к служебному (должностному) поведению лиц, замещающих государственные должности Кировской области</w:t>
      </w:r>
      <w:r w:rsidR="00541FC8">
        <w:t xml:space="preserve"> </w:t>
      </w:r>
      <w:r>
        <w:t>в исполнительных органах государственной власти и иных государственных органах Кировской области, и урегулировани</w:t>
      </w:r>
      <w:r w:rsidR="00541FC8">
        <w:t>я</w:t>
      </w:r>
      <w:r>
        <w:t xml:space="preserve"> конфликта интересов, утвержденным Указом Губернатора Кировской области от 08.10.2015 № 222 «Об утверждении Положения о рассмотрении комиссией по координации работы по противодействию коррупции в Кировской области вопросов, касающихся соблюдения требований к служебному (должностному) поведению лиц,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области, и урегулировани</w:t>
      </w:r>
      <w:r w:rsidR="00541FC8">
        <w:t>я</w:t>
      </w:r>
      <w:r>
        <w:t xml:space="preserve"> конфликта интересов», а также Положением о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</w:t>
      </w:r>
      <w:r w:rsidR="002A798A">
        <w:t xml:space="preserve"> Кировской области</w:t>
      </w:r>
      <w:r>
        <w:t xml:space="preserve"> и урегулированию конфликта интересов, утвержденным распоряжением администрации</w:t>
      </w:r>
      <w:r w:rsidR="00541FC8">
        <w:t xml:space="preserve"> Губернатора и</w:t>
      </w:r>
      <w:r>
        <w:t xml:space="preserve"> Правительства Кировской области от 16.10.2024 </w:t>
      </w:r>
      <w:r w:rsidR="0024452B">
        <w:t>№</w:t>
      </w:r>
      <w:r>
        <w:t xml:space="preserve"> 74 «О комиссии администрации Губернатора и Правительства Кировской области</w:t>
      </w:r>
      <w:r w:rsidR="009C79D3">
        <w:br/>
      </w:r>
      <w:r>
        <w:t xml:space="preserve"> по соблюдению требований </w:t>
      </w:r>
      <w:r w:rsidRPr="008B6F57">
        <w:t>к служебному поведению государственных гражданских служащих Кировской области и урегулированию конфликта интересов».</w:t>
      </w:r>
    </w:p>
    <w:p w:rsidR="005F1A93" w:rsidRPr="008B6F57" w:rsidRDefault="00AF2FA5" w:rsidP="00770F6E">
      <w:pPr>
        <w:autoSpaceDE w:val="0"/>
        <w:autoSpaceDN w:val="0"/>
        <w:adjustRightInd w:val="0"/>
        <w:spacing w:line="440" w:lineRule="exact"/>
        <w:ind w:firstLine="709"/>
        <w:jc w:val="both"/>
      </w:pPr>
      <w:r>
        <w:t>5</w:t>
      </w:r>
      <w:r w:rsidR="005F1A93" w:rsidRPr="008B6F57">
        <w:t xml:space="preserve">. </w:t>
      </w:r>
      <w:r>
        <w:t>Внести изменение в приложение к Положению, дополнив</w:t>
      </w:r>
      <w:r w:rsidR="00DB70F7">
        <w:t xml:space="preserve"> его</w:t>
      </w:r>
      <w:r>
        <w:rPr>
          <w:bCs/>
        </w:rPr>
        <w:t xml:space="preserve"> после слов </w:t>
      </w:r>
      <w:r>
        <w:t xml:space="preserve">«государственных гражданских служащих» словами </w:t>
      </w:r>
      <w:r>
        <w:rPr>
          <w:bCs/>
        </w:rPr>
        <w:t>«Кировской области»</w:t>
      </w:r>
      <w:r w:rsidR="005F1A93" w:rsidRPr="008B6F57">
        <w:t>.</w:t>
      </w:r>
    </w:p>
    <w:p w:rsidR="003A646D" w:rsidRPr="003E53CD" w:rsidRDefault="003E53CD" w:rsidP="00990CAD">
      <w:pPr>
        <w:spacing w:before="720" w:after="0" w:line="240" w:lineRule="auto"/>
        <w:jc w:val="center"/>
        <w:rPr>
          <w:sz w:val="32"/>
        </w:rPr>
      </w:pPr>
      <w:r>
        <w:rPr>
          <w:szCs w:val="24"/>
        </w:rPr>
        <w:t>_________</w:t>
      </w:r>
      <w:r w:rsidR="003B7AD1">
        <w:rPr>
          <w:szCs w:val="24"/>
        </w:rPr>
        <w:t>__</w:t>
      </w:r>
    </w:p>
    <w:sectPr w:rsidR="003A646D" w:rsidRPr="003E53CD" w:rsidSect="00755074">
      <w:headerReference w:type="default" r:id="rId10"/>
      <w:headerReference w:type="first" r:id="rId11"/>
      <w:pgSz w:w="11906" w:h="16838"/>
      <w:pgMar w:top="1418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C3" w:rsidRDefault="006D74C3" w:rsidP="007427BE">
      <w:pPr>
        <w:spacing w:after="0" w:line="240" w:lineRule="auto"/>
      </w:pPr>
      <w:r>
        <w:separator/>
      </w:r>
    </w:p>
  </w:endnote>
  <w:endnote w:type="continuationSeparator" w:id="0">
    <w:p w:rsidR="006D74C3" w:rsidRDefault="006D74C3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C3" w:rsidRDefault="006D74C3" w:rsidP="007427BE">
      <w:pPr>
        <w:spacing w:after="0" w:line="240" w:lineRule="auto"/>
      </w:pPr>
      <w:r>
        <w:separator/>
      </w:r>
    </w:p>
  </w:footnote>
  <w:footnote w:type="continuationSeparator" w:id="0">
    <w:p w:rsidR="006D74C3" w:rsidRDefault="006D74C3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6796"/>
      <w:docPartObj>
        <w:docPartGallery w:val="Page Numbers (Top of Page)"/>
        <w:docPartUnique/>
      </w:docPartObj>
    </w:sdtPr>
    <w:sdtEndPr/>
    <w:sdtContent>
      <w:p w:rsidR="007427BE" w:rsidRDefault="000F7AD9">
        <w:pPr>
          <w:pStyle w:val="a7"/>
          <w:jc w:val="center"/>
        </w:pPr>
        <w:r>
          <w:fldChar w:fldCharType="begin"/>
        </w:r>
        <w:r w:rsidR="007427BE">
          <w:instrText>PAGE   \* MERGEFORMAT</w:instrText>
        </w:r>
        <w:r>
          <w:fldChar w:fldCharType="separate"/>
        </w:r>
        <w:r w:rsidR="00B644F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82" w:rsidRDefault="00783682">
    <w:pPr>
      <w:pStyle w:val="a7"/>
    </w:pPr>
  </w:p>
  <w:p w:rsidR="00783682" w:rsidRDefault="00783682">
    <w:pPr>
      <w:pStyle w:val="a7"/>
    </w:pPr>
  </w:p>
  <w:p w:rsidR="00783682" w:rsidRDefault="007836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6672B7"/>
    <w:multiLevelType w:val="hybridMultilevel"/>
    <w:tmpl w:val="CB724FF2"/>
    <w:lvl w:ilvl="0" w:tplc="7DEA06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BB47086"/>
    <w:multiLevelType w:val="hybridMultilevel"/>
    <w:tmpl w:val="1408D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B6156C"/>
    <w:multiLevelType w:val="hybridMultilevel"/>
    <w:tmpl w:val="7F2E81AA"/>
    <w:lvl w:ilvl="0" w:tplc="2D7A02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F5658B"/>
    <w:multiLevelType w:val="hybridMultilevel"/>
    <w:tmpl w:val="B4583C66"/>
    <w:lvl w:ilvl="0" w:tplc="2D7A0298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FCA"/>
    <w:rsid w:val="00002AD9"/>
    <w:rsid w:val="00015D0D"/>
    <w:rsid w:val="00031F13"/>
    <w:rsid w:val="000761A2"/>
    <w:rsid w:val="000A633A"/>
    <w:rsid w:val="000C55CB"/>
    <w:rsid w:val="000E2D67"/>
    <w:rsid w:val="000F7AD9"/>
    <w:rsid w:val="001032B6"/>
    <w:rsid w:val="00175D39"/>
    <w:rsid w:val="00185E6F"/>
    <w:rsid w:val="001864AC"/>
    <w:rsid w:val="00195A7A"/>
    <w:rsid w:val="001B7A59"/>
    <w:rsid w:val="001F1957"/>
    <w:rsid w:val="001F20BD"/>
    <w:rsid w:val="001F24D3"/>
    <w:rsid w:val="00212528"/>
    <w:rsid w:val="0024452B"/>
    <w:rsid w:val="002446BF"/>
    <w:rsid w:val="00244AE2"/>
    <w:rsid w:val="00260359"/>
    <w:rsid w:val="002706AF"/>
    <w:rsid w:val="002A275A"/>
    <w:rsid w:val="002A798A"/>
    <w:rsid w:val="002E30A5"/>
    <w:rsid w:val="00321FAE"/>
    <w:rsid w:val="00341A10"/>
    <w:rsid w:val="00355811"/>
    <w:rsid w:val="003647AE"/>
    <w:rsid w:val="003844FB"/>
    <w:rsid w:val="003A646D"/>
    <w:rsid w:val="003B7AD1"/>
    <w:rsid w:val="003D4258"/>
    <w:rsid w:val="003E53CD"/>
    <w:rsid w:val="00407063"/>
    <w:rsid w:val="004469FB"/>
    <w:rsid w:val="00465FCA"/>
    <w:rsid w:val="00491CAD"/>
    <w:rsid w:val="004D1B9D"/>
    <w:rsid w:val="004E2D85"/>
    <w:rsid w:val="005300C4"/>
    <w:rsid w:val="00532CB6"/>
    <w:rsid w:val="00541FC8"/>
    <w:rsid w:val="00545393"/>
    <w:rsid w:val="00562A3A"/>
    <w:rsid w:val="005827F3"/>
    <w:rsid w:val="005A7D3B"/>
    <w:rsid w:val="005B22D3"/>
    <w:rsid w:val="005B3291"/>
    <w:rsid w:val="005C7C52"/>
    <w:rsid w:val="005E0AC9"/>
    <w:rsid w:val="005E60EF"/>
    <w:rsid w:val="005F1A93"/>
    <w:rsid w:val="00610906"/>
    <w:rsid w:val="00611A6F"/>
    <w:rsid w:val="006176B6"/>
    <w:rsid w:val="00621A68"/>
    <w:rsid w:val="00626F80"/>
    <w:rsid w:val="00683086"/>
    <w:rsid w:val="00690939"/>
    <w:rsid w:val="006D5D8F"/>
    <w:rsid w:val="006D74C3"/>
    <w:rsid w:val="007112F1"/>
    <w:rsid w:val="00720D38"/>
    <w:rsid w:val="007235FB"/>
    <w:rsid w:val="00724C85"/>
    <w:rsid w:val="0073671E"/>
    <w:rsid w:val="007427BE"/>
    <w:rsid w:val="00745705"/>
    <w:rsid w:val="00755074"/>
    <w:rsid w:val="00770F6E"/>
    <w:rsid w:val="00775CCB"/>
    <w:rsid w:val="00783682"/>
    <w:rsid w:val="007A24BB"/>
    <w:rsid w:val="007A7733"/>
    <w:rsid w:val="007E1A1D"/>
    <w:rsid w:val="007F4B89"/>
    <w:rsid w:val="008039AC"/>
    <w:rsid w:val="00814BB2"/>
    <w:rsid w:val="008174CA"/>
    <w:rsid w:val="00824B1C"/>
    <w:rsid w:val="00835419"/>
    <w:rsid w:val="0086460C"/>
    <w:rsid w:val="008655F1"/>
    <w:rsid w:val="00866546"/>
    <w:rsid w:val="008721A3"/>
    <w:rsid w:val="00884279"/>
    <w:rsid w:val="008C06E3"/>
    <w:rsid w:val="008D1034"/>
    <w:rsid w:val="008E61CA"/>
    <w:rsid w:val="009028E7"/>
    <w:rsid w:val="009046C8"/>
    <w:rsid w:val="009108A7"/>
    <w:rsid w:val="00954AFF"/>
    <w:rsid w:val="00965C64"/>
    <w:rsid w:val="00990CAD"/>
    <w:rsid w:val="009B4A3F"/>
    <w:rsid w:val="009C79D3"/>
    <w:rsid w:val="00A04261"/>
    <w:rsid w:val="00A05817"/>
    <w:rsid w:val="00A1005D"/>
    <w:rsid w:val="00A82535"/>
    <w:rsid w:val="00A91F14"/>
    <w:rsid w:val="00AA4821"/>
    <w:rsid w:val="00AC7751"/>
    <w:rsid w:val="00AE06FE"/>
    <w:rsid w:val="00AE44B4"/>
    <w:rsid w:val="00AF2FA5"/>
    <w:rsid w:val="00B041C1"/>
    <w:rsid w:val="00B2249C"/>
    <w:rsid w:val="00B33F7D"/>
    <w:rsid w:val="00B57F70"/>
    <w:rsid w:val="00B644FD"/>
    <w:rsid w:val="00BD4F8D"/>
    <w:rsid w:val="00BD6C36"/>
    <w:rsid w:val="00BF3A98"/>
    <w:rsid w:val="00BF4DB9"/>
    <w:rsid w:val="00BF53AB"/>
    <w:rsid w:val="00C0096B"/>
    <w:rsid w:val="00C63CE7"/>
    <w:rsid w:val="00C7576F"/>
    <w:rsid w:val="00C901E3"/>
    <w:rsid w:val="00C975F6"/>
    <w:rsid w:val="00CB57A3"/>
    <w:rsid w:val="00CF1DF7"/>
    <w:rsid w:val="00D0369B"/>
    <w:rsid w:val="00D249FD"/>
    <w:rsid w:val="00D55975"/>
    <w:rsid w:val="00D747E2"/>
    <w:rsid w:val="00D82F2F"/>
    <w:rsid w:val="00DB70F7"/>
    <w:rsid w:val="00DC63BD"/>
    <w:rsid w:val="00DD5BCE"/>
    <w:rsid w:val="00E0727E"/>
    <w:rsid w:val="00E5288E"/>
    <w:rsid w:val="00E641DB"/>
    <w:rsid w:val="00ED7C2D"/>
    <w:rsid w:val="00F20C46"/>
    <w:rsid w:val="00F23E98"/>
    <w:rsid w:val="00F5416E"/>
    <w:rsid w:val="00F77EAD"/>
    <w:rsid w:val="00F92172"/>
    <w:rsid w:val="00FA42BB"/>
    <w:rsid w:val="00FB186D"/>
    <w:rsid w:val="00FB66A4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paragraph" w:customStyle="1" w:styleId="ConsPlusNormal">
    <w:name w:val="ConsPlusNormal"/>
    <w:rsid w:val="002A275A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b">
    <w:name w:val="endnote text"/>
    <w:basedOn w:val="a"/>
    <w:link w:val="ac"/>
    <w:semiHidden/>
    <w:rsid w:val="00321FA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321FAE"/>
    <w:rPr>
      <w:rFonts w:eastAsia="Times New Roman"/>
      <w:sz w:val="20"/>
      <w:szCs w:val="20"/>
      <w:lang w:eastAsia="ru-RU"/>
    </w:rPr>
  </w:style>
  <w:style w:type="character" w:styleId="ad">
    <w:name w:val="endnote reference"/>
    <w:semiHidden/>
    <w:rsid w:val="00321F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168375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E7B6-D734-4FA5-AFA5-A7F863AE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Любовь В. Кузнецова</cp:lastModifiedBy>
  <cp:revision>21</cp:revision>
  <cp:lastPrinted>2025-01-17T13:20:00Z</cp:lastPrinted>
  <dcterms:created xsi:type="dcterms:W3CDTF">2023-08-11T08:46:00Z</dcterms:created>
  <dcterms:modified xsi:type="dcterms:W3CDTF">2025-01-27T06:46:00Z</dcterms:modified>
</cp:coreProperties>
</file>